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F485" w14:textId="2D5D4666" w:rsidR="00C543BF" w:rsidRPr="00F64CC3" w:rsidRDefault="00F64CC3">
      <w:pPr>
        <w:rPr>
          <w:rFonts w:asciiTheme="majorHAnsi" w:hAnsiTheme="majorHAnsi" w:cstheme="majorHAnsi"/>
          <w:sz w:val="28"/>
          <w:szCs w:val="28"/>
        </w:rPr>
      </w:pPr>
      <w:r w:rsidRPr="00F64CC3">
        <w:rPr>
          <w:rFonts w:asciiTheme="majorHAnsi" w:hAnsiTheme="majorHAnsi" w:cstheme="majorHAnsi"/>
          <w:b/>
          <w:bCs/>
          <w:sz w:val="28"/>
          <w:szCs w:val="28"/>
        </w:rPr>
        <w:t>BRF Roslags Kulle</w:t>
      </w:r>
      <w:r>
        <w:rPr>
          <w:rFonts w:asciiTheme="majorHAnsi" w:hAnsiTheme="majorHAnsi" w:cstheme="majorHAnsi"/>
          <w:sz w:val="28"/>
          <w:szCs w:val="28"/>
        </w:rPr>
        <w:br/>
      </w:r>
      <w:r w:rsidR="00C543BF" w:rsidRPr="005B67DB">
        <w:rPr>
          <w:rFonts w:asciiTheme="majorHAnsi" w:hAnsiTheme="majorHAnsi" w:cstheme="majorHAnsi"/>
          <w:sz w:val="56"/>
          <w:szCs w:val="56"/>
        </w:rPr>
        <w:t xml:space="preserve">Nyhetsbrev </w:t>
      </w:r>
      <w:r w:rsidR="00513D9E">
        <w:rPr>
          <w:rFonts w:asciiTheme="majorHAnsi" w:hAnsiTheme="majorHAnsi" w:cstheme="majorHAnsi"/>
          <w:sz w:val="56"/>
          <w:szCs w:val="56"/>
        </w:rPr>
        <w:t>29 maj</w:t>
      </w:r>
      <w:r w:rsidR="009A2D09" w:rsidRPr="005B67DB">
        <w:rPr>
          <w:rFonts w:asciiTheme="majorHAnsi" w:hAnsiTheme="majorHAnsi" w:cstheme="majorHAnsi"/>
          <w:sz w:val="56"/>
          <w:szCs w:val="56"/>
        </w:rPr>
        <w:t xml:space="preserve"> 2023 </w:t>
      </w:r>
      <w:r w:rsidR="005B67DB" w:rsidRPr="005B67DB">
        <w:rPr>
          <w:rFonts w:asciiTheme="majorHAnsi" w:hAnsiTheme="majorHAnsi" w:cstheme="majorHAnsi"/>
          <w:sz w:val="56"/>
          <w:szCs w:val="56"/>
        </w:rPr>
        <w:t>–</w:t>
      </w:r>
      <w:r w:rsidR="009A2D09" w:rsidRPr="005B67DB">
        <w:rPr>
          <w:rFonts w:asciiTheme="majorHAnsi" w:hAnsiTheme="majorHAnsi" w:cstheme="majorHAnsi"/>
          <w:sz w:val="56"/>
          <w:szCs w:val="56"/>
        </w:rPr>
        <w:t xml:space="preserve"> </w:t>
      </w:r>
      <w:r w:rsidR="005B67DB" w:rsidRPr="005B67DB">
        <w:rPr>
          <w:rFonts w:asciiTheme="majorHAnsi" w:hAnsiTheme="majorHAnsi" w:cstheme="majorHAnsi"/>
          <w:sz w:val="56"/>
          <w:szCs w:val="56"/>
        </w:rPr>
        <w:t>n</w:t>
      </w:r>
      <w:r w:rsidR="009A2D09" w:rsidRPr="005B67DB">
        <w:rPr>
          <w:rFonts w:asciiTheme="majorHAnsi" w:hAnsiTheme="majorHAnsi" w:cstheme="majorHAnsi"/>
          <w:sz w:val="56"/>
          <w:szCs w:val="56"/>
        </w:rPr>
        <w:t>r</w:t>
      </w:r>
      <w:r w:rsidR="005B67DB" w:rsidRPr="005B67DB">
        <w:rPr>
          <w:rFonts w:asciiTheme="majorHAnsi" w:hAnsiTheme="majorHAnsi" w:cstheme="majorHAnsi"/>
          <w:sz w:val="56"/>
          <w:szCs w:val="56"/>
        </w:rPr>
        <w:t xml:space="preserve"> </w:t>
      </w:r>
      <w:r w:rsidR="00C543BF" w:rsidRPr="005B67DB">
        <w:rPr>
          <w:rFonts w:asciiTheme="majorHAnsi" w:hAnsiTheme="majorHAnsi" w:cstheme="majorHAnsi"/>
          <w:sz w:val="56"/>
          <w:szCs w:val="56"/>
        </w:rPr>
        <w:t>3</w:t>
      </w:r>
      <w:r w:rsidR="00C543BF" w:rsidRPr="00F64CC3">
        <w:rPr>
          <w:rFonts w:asciiTheme="majorHAnsi" w:hAnsiTheme="majorHAnsi" w:cstheme="majorHAnsi"/>
          <w:sz w:val="56"/>
          <w:szCs w:val="56"/>
        </w:rPr>
        <w:t xml:space="preserve"> </w:t>
      </w:r>
      <w:r>
        <w:rPr>
          <w:rFonts w:asciiTheme="majorHAnsi" w:hAnsiTheme="majorHAnsi" w:cstheme="majorHAnsi"/>
          <w:sz w:val="56"/>
          <w:szCs w:val="56"/>
        </w:rPr>
        <w:br/>
      </w:r>
      <w:r w:rsidR="009A2D09">
        <w:rPr>
          <w:rFonts w:cstheme="minorHAnsi"/>
          <w:b/>
          <w:bCs/>
          <w:sz w:val="28"/>
          <w:szCs w:val="28"/>
        </w:rPr>
        <w:br/>
      </w:r>
      <w:r w:rsidR="00C543BF" w:rsidRPr="009A2D09">
        <w:rPr>
          <w:rFonts w:cstheme="minorHAnsi"/>
          <w:b/>
          <w:bCs/>
          <w:sz w:val="28"/>
          <w:szCs w:val="28"/>
        </w:rPr>
        <w:t>Grävning startar onsdagen den 7 juni vid Näsbylundsvägen 16</w:t>
      </w:r>
    </w:p>
    <w:p w14:paraId="5BA20A6C" w14:textId="3031E810" w:rsidR="00C543BF" w:rsidRPr="009A2D09" w:rsidRDefault="00C543BF" w:rsidP="00C543BF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</w:rPr>
      </w:pPr>
      <w:r w:rsidRPr="009A2D09">
        <w:rPr>
          <w:rFonts w:ascii="Calibri" w:hAnsi="Calibri" w:cs="Calibri"/>
          <w:color w:val="424242"/>
        </w:rPr>
        <w:t>Ikano med underleverantören Frentab avser att börja gräva hos Brf Roslags Kulle i Täby onsdagen den 7 juni, efter att ha fått tillstånd av Täby Kommun.</w:t>
      </w:r>
    </w:p>
    <w:p w14:paraId="00F9FCD7" w14:textId="77777777" w:rsidR="00C543BF" w:rsidRPr="009A2D09" w:rsidRDefault="00C543BF" w:rsidP="00C543BF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</w:rPr>
      </w:pPr>
    </w:p>
    <w:p w14:paraId="7276A6BA" w14:textId="73622800" w:rsidR="00C543BF" w:rsidRPr="009A2D09" w:rsidRDefault="00C543BF" w:rsidP="00C543BF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</w:rPr>
      </w:pPr>
      <w:r w:rsidRPr="009A2D09">
        <w:rPr>
          <w:rFonts w:ascii="Calibri" w:hAnsi="Calibri" w:cs="Calibri"/>
          <w:color w:val="424242"/>
        </w:rPr>
        <w:t>Kommunen har godkänt en avstängning enligt bifogat dokument. Observera att avstängningen kan bli både lite mindre och/eller större än vad ritningen visar, men då på föreningens mark.</w:t>
      </w:r>
    </w:p>
    <w:p w14:paraId="432AD2DD" w14:textId="77777777" w:rsidR="00C543BF" w:rsidRPr="009A2D09" w:rsidRDefault="00C543BF" w:rsidP="00C543BF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</w:rPr>
      </w:pPr>
    </w:p>
    <w:p w14:paraId="4CE71113" w14:textId="7C323137" w:rsidR="00C543BF" w:rsidRPr="009A2D09" w:rsidRDefault="00C543BF" w:rsidP="00C543BF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</w:rPr>
      </w:pPr>
      <w:r w:rsidRPr="009A2D09">
        <w:rPr>
          <w:rFonts w:ascii="Calibri" w:hAnsi="Calibri" w:cs="Calibri"/>
          <w:color w:val="424242"/>
        </w:rPr>
        <w:t>Frentab kommer att stänga av gropen med högre staket som låses fast i varandra</w:t>
      </w:r>
      <w:r w:rsidR="00B06BA9">
        <w:rPr>
          <w:rFonts w:ascii="Calibri" w:hAnsi="Calibri" w:cs="Calibri"/>
          <w:color w:val="424242"/>
        </w:rPr>
        <w:t>. BRF</w:t>
      </w:r>
      <w:r w:rsidRPr="009A2D09">
        <w:rPr>
          <w:rFonts w:ascii="Calibri" w:hAnsi="Calibri" w:cs="Calibri"/>
          <w:color w:val="424242"/>
        </w:rPr>
        <w:t xml:space="preserve"> </w:t>
      </w:r>
      <w:r w:rsidR="00B06BA9">
        <w:rPr>
          <w:rFonts w:ascii="Calibri" w:hAnsi="Calibri" w:cs="Calibri"/>
          <w:color w:val="424242"/>
        </w:rPr>
        <w:t>Roslags Kulles styrelse</w:t>
      </w:r>
      <w:r w:rsidRPr="009A2D09">
        <w:rPr>
          <w:rFonts w:ascii="Calibri" w:hAnsi="Calibri" w:cs="Calibri"/>
          <w:color w:val="424242"/>
        </w:rPr>
        <w:t xml:space="preserve"> understryker att alla måste respektera avspärrningarna. Detta för att förhindra olyckor</w:t>
      </w:r>
      <w:r w:rsidR="004A5D8D">
        <w:rPr>
          <w:rFonts w:ascii="Calibri" w:hAnsi="Calibri" w:cs="Calibri"/>
          <w:color w:val="424242"/>
        </w:rPr>
        <w:t>. D</w:t>
      </w:r>
      <w:r w:rsidRPr="009A2D09">
        <w:rPr>
          <w:rFonts w:ascii="Calibri" w:hAnsi="Calibri" w:cs="Calibri"/>
          <w:color w:val="424242"/>
        </w:rPr>
        <w:t>et är absolut förbjudet att bryta Frentabs avstängning, även om man är nyfiken och vill ned och titta.</w:t>
      </w:r>
    </w:p>
    <w:p w14:paraId="18A4941A" w14:textId="77777777" w:rsidR="00C543BF" w:rsidRPr="009A2D09" w:rsidRDefault="00C543BF" w:rsidP="00C543BF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</w:rPr>
      </w:pPr>
    </w:p>
    <w:p w14:paraId="5786E822" w14:textId="5F1ED34E" w:rsidR="00C543BF" w:rsidRPr="009A2D09" w:rsidRDefault="00C543BF" w:rsidP="00C543BF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</w:rPr>
      </w:pPr>
      <w:r w:rsidRPr="009A2D09">
        <w:rPr>
          <w:rFonts w:ascii="Calibri" w:hAnsi="Calibri" w:cs="Calibri"/>
          <w:color w:val="424242"/>
        </w:rPr>
        <w:t>Är man nyfiken på att titta närmare på det Frentab grävt fram så samordnas detta via Brf R</w:t>
      </w:r>
      <w:r w:rsidR="00BC722C">
        <w:rPr>
          <w:rFonts w:ascii="Calibri" w:hAnsi="Calibri" w:cs="Calibri"/>
          <w:color w:val="424242"/>
        </w:rPr>
        <w:t>oslags Kulles</w:t>
      </w:r>
      <w:r w:rsidRPr="009A2D09">
        <w:rPr>
          <w:rFonts w:ascii="Calibri" w:hAnsi="Calibri" w:cs="Calibri"/>
          <w:color w:val="424242"/>
        </w:rPr>
        <w:t xml:space="preserve"> styrelse.</w:t>
      </w:r>
    </w:p>
    <w:p w14:paraId="6D843F35" w14:textId="77777777" w:rsidR="00C543BF" w:rsidRPr="009A2D09" w:rsidRDefault="00C543BF" w:rsidP="00C543BF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</w:rPr>
      </w:pPr>
      <w:r w:rsidRPr="009A2D09">
        <w:rPr>
          <w:rFonts w:ascii="Calibri" w:hAnsi="Calibri" w:cs="Calibri"/>
          <w:color w:val="424242"/>
        </w:rPr>
        <w:t> </w:t>
      </w:r>
    </w:p>
    <w:p w14:paraId="0579D2D0" w14:textId="25A583B4" w:rsidR="00C543BF" w:rsidRPr="009A2D09" w:rsidRDefault="00C543BF" w:rsidP="00C543BF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</w:rPr>
      </w:pPr>
      <w:r w:rsidRPr="009A2D09">
        <w:rPr>
          <w:rFonts w:ascii="Calibri" w:hAnsi="Calibri" w:cs="Calibri"/>
          <w:color w:val="424242"/>
        </w:rPr>
        <w:t xml:space="preserve">Själva gropen vill Frentab ha öppen så kort tid som möjligt. De ska försöka rädda de buskar vi måste flytta på men det kan </w:t>
      </w:r>
      <w:r w:rsidR="00B73A2C">
        <w:rPr>
          <w:rFonts w:ascii="Calibri" w:hAnsi="Calibri" w:cs="Calibri"/>
          <w:color w:val="424242"/>
        </w:rPr>
        <w:t>inte</w:t>
      </w:r>
      <w:r w:rsidRPr="009A2D09">
        <w:rPr>
          <w:rFonts w:ascii="Calibri" w:hAnsi="Calibri" w:cs="Calibri"/>
          <w:color w:val="424242"/>
        </w:rPr>
        <w:t xml:space="preserve"> garanteras.</w:t>
      </w:r>
      <w:r w:rsidR="00E05F8C" w:rsidRPr="009A2D09">
        <w:rPr>
          <w:rFonts w:ascii="Calibri" w:hAnsi="Calibri" w:cs="Calibri"/>
          <w:color w:val="424242"/>
        </w:rPr>
        <w:t xml:space="preserve"> Skador kommer att ersättas.</w:t>
      </w:r>
      <w:r w:rsidR="00B73A2C">
        <w:rPr>
          <w:rFonts w:ascii="Calibri" w:hAnsi="Calibri" w:cs="Calibri"/>
          <w:color w:val="424242"/>
        </w:rPr>
        <w:br/>
      </w:r>
    </w:p>
    <w:p w14:paraId="344A4FE3" w14:textId="77777777" w:rsidR="00E05F8C" w:rsidRDefault="00E05F8C" w:rsidP="00C543BF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</w:p>
    <w:p w14:paraId="4CA9E467" w14:textId="2A4D7056" w:rsidR="00E05F8C" w:rsidRPr="00B73A2C" w:rsidRDefault="00E05F8C" w:rsidP="00C543BF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8"/>
          <w:szCs w:val="28"/>
        </w:rPr>
      </w:pPr>
      <w:r w:rsidRPr="00B73A2C">
        <w:rPr>
          <w:rFonts w:ascii="Calibri" w:hAnsi="Calibri" w:cs="Calibri"/>
          <w:color w:val="424242"/>
          <w:sz w:val="28"/>
          <w:szCs w:val="28"/>
        </w:rPr>
        <w:t>Styrelsen</w:t>
      </w:r>
    </w:p>
    <w:p w14:paraId="32A4ED79" w14:textId="487699B1" w:rsidR="00E05F8C" w:rsidRPr="00B73A2C" w:rsidRDefault="00E05F8C" w:rsidP="00C543BF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8"/>
          <w:szCs w:val="28"/>
        </w:rPr>
      </w:pPr>
      <w:r w:rsidRPr="00B73A2C">
        <w:rPr>
          <w:rFonts w:ascii="Calibri" w:hAnsi="Calibri" w:cs="Calibri"/>
          <w:color w:val="424242"/>
          <w:sz w:val="28"/>
          <w:szCs w:val="28"/>
        </w:rPr>
        <w:t>Brf Roslags Kulle</w:t>
      </w:r>
    </w:p>
    <w:p w14:paraId="2D992119" w14:textId="77777777" w:rsidR="00C543BF" w:rsidRDefault="00C543BF" w:rsidP="00C543BF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47A8F568" w14:textId="77777777" w:rsidR="00C543BF" w:rsidRDefault="00C543BF"/>
    <w:sectPr w:rsidR="00C5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BF"/>
    <w:rsid w:val="00284891"/>
    <w:rsid w:val="004A5D8D"/>
    <w:rsid w:val="00513D9E"/>
    <w:rsid w:val="005B67DB"/>
    <w:rsid w:val="009A2D09"/>
    <w:rsid w:val="00B06BA9"/>
    <w:rsid w:val="00B73A2C"/>
    <w:rsid w:val="00BC722C"/>
    <w:rsid w:val="00C543BF"/>
    <w:rsid w:val="00E05F8C"/>
    <w:rsid w:val="00EB3243"/>
    <w:rsid w:val="00F6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E6F5"/>
  <w15:chartTrackingRefBased/>
  <w15:docId w15:val="{D7F93B74-E676-4704-921C-505D8FE6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5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 Norda</dc:creator>
  <cp:keywords/>
  <dc:description/>
  <cp:lastModifiedBy>Elisabeth Levander</cp:lastModifiedBy>
  <cp:revision>12</cp:revision>
  <dcterms:created xsi:type="dcterms:W3CDTF">2023-05-28T20:47:00Z</dcterms:created>
  <dcterms:modified xsi:type="dcterms:W3CDTF">2023-05-28T20:57:00Z</dcterms:modified>
</cp:coreProperties>
</file>